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D683" w14:textId="77777777" w:rsidR="00074962" w:rsidRPr="000A03E7" w:rsidRDefault="00074962" w:rsidP="000A03E7"/>
    <w:sectPr w:rsidR="00074962" w:rsidRPr="000A03E7" w:rsidSect="00B27A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14FA" w14:textId="77777777" w:rsidR="00EF331C" w:rsidRDefault="00EF331C" w:rsidP="003A0226">
      <w:pPr>
        <w:spacing w:after="0" w:line="240" w:lineRule="auto"/>
      </w:pPr>
      <w:r>
        <w:separator/>
      </w:r>
    </w:p>
  </w:endnote>
  <w:endnote w:type="continuationSeparator" w:id="0">
    <w:p w14:paraId="4AEAD04B" w14:textId="77777777" w:rsidR="00EF331C" w:rsidRDefault="00EF331C" w:rsidP="003A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Proxima Nova Rg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662"/>
      <w:gridCol w:w="2840"/>
      <w:gridCol w:w="2160"/>
    </w:tblGrid>
    <w:tr w:rsidR="00BA7D50" w14:paraId="325D83B7" w14:textId="77777777" w:rsidTr="00074962">
      <w:trPr>
        <w:trHeight w:val="851"/>
      </w:trPr>
      <w:tc>
        <w:tcPr>
          <w:tcW w:w="3119" w:type="dxa"/>
          <w:vAlign w:val="bottom"/>
        </w:tcPr>
        <w:p w14:paraId="767E49D6" w14:textId="77777777" w:rsidR="00BA7D50" w:rsidRDefault="00BA7D50" w:rsidP="00BA7D50">
          <w:pPr>
            <w:pStyle w:val="Heading1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65E384F6" w14:textId="77777777" w:rsidR="00BA7D50" w:rsidRPr="00074962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074962">
            <w:rPr>
              <w:rFonts w:ascii="Avenir LT Std 35 Light" w:hAnsi="Avenir LT Std 35 Light"/>
              <w:b w:val="0"/>
              <w:bCs w:val="0"/>
            </w:rPr>
            <w:t>Hygeia, 66-68</w:t>
          </w:r>
          <w:r w:rsidRPr="00074962">
            <w:rPr>
              <w:rFonts w:ascii="Avenir LT Std 35 Light" w:hAnsi="Avenir LT Std 35 Light"/>
              <w:b w:val="0"/>
              <w:bCs w:val="0"/>
              <w:spacing w:val="-3"/>
            </w:rPr>
            <w:t xml:space="preserve"> </w:t>
          </w:r>
          <w:r w:rsidRPr="00074962">
            <w:rPr>
              <w:rFonts w:ascii="Avenir LT Std 35 Light" w:hAnsi="Avenir LT Std 35 Light"/>
              <w:b w:val="0"/>
              <w:bCs w:val="0"/>
            </w:rPr>
            <w:t>College</w:t>
          </w:r>
          <w:r w:rsidRPr="00074962">
            <w:rPr>
              <w:rFonts w:ascii="Avenir LT Std 35 Light" w:hAnsi="Avenir LT Std 35 Light"/>
              <w:b w:val="0"/>
              <w:bCs w:val="0"/>
              <w:spacing w:val="-1"/>
            </w:rPr>
            <w:t xml:space="preserve"> </w:t>
          </w:r>
          <w:r w:rsidRPr="00074962">
            <w:rPr>
              <w:rFonts w:ascii="Avenir LT Std 35 Light" w:hAnsi="Avenir LT Std 35 Light"/>
              <w:b w:val="0"/>
              <w:bCs w:val="0"/>
            </w:rPr>
            <w:t>Road, Harrow Middlesex,</w:t>
          </w:r>
          <w:r w:rsidRPr="00074962">
            <w:rPr>
              <w:rFonts w:ascii="Avenir LT Std 35 Light" w:hAnsi="Avenir LT Std 35 Light"/>
              <w:b w:val="0"/>
              <w:bCs w:val="0"/>
              <w:spacing w:val="-3"/>
            </w:rPr>
            <w:t xml:space="preserve"> </w:t>
          </w:r>
          <w:r w:rsidRPr="00074962">
            <w:rPr>
              <w:rFonts w:ascii="Avenir LT Std 35 Light" w:hAnsi="Avenir LT Std 35 Light"/>
              <w:b w:val="0"/>
              <w:bCs w:val="0"/>
            </w:rPr>
            <w:t>HA1</w:t>
          </w:r>
          <w:r w:rsidRPr="00074962">
            <w:rPr>
              <w:rFonts w:ascii="Avenir LT Std 35 Light" w:hAnsi="Avenir LT Std 35 Light"/>
              <w:b w:val="0"/>
              <w:bCs w:val="0"/>
              <w:spacing w:val="-1"/>
            </w:rPr>
            <w:t xml:space="preserve"> </w:t>
          </w:r>
          <w:r w:rsidRPr="00074962">
            <w:rPr>
              <w:rFonts w:ascii="Avenir LT Std 35 Light" w:hAnsi="Avenir LT Std 35 Light"/>
              <w:b w:val="0"/>
              <w:bCs w:val="0"/>
            </w:rPr>
            <w:t xml:space="preserve">1BE                                                 </w:t>
          </w:r>
        </w:p>
      </w:tc>
      <w:tc>
        <w:tcPr>
          <w:tcW w:w="1662" w:type="dxa"/>
          <w:vAlign w:val="bottom"/>
        </w:tcPr>
        <w:p w14:paraId="31778771" w14:textId="77777777" w:rsidR="00074962" w:rsidRPr="00A86938" w:rsidRDefault="00074962" w:rsidP="00074962">
          <w:pPr>
            <w:pStyle w:val="Heading1"/>
            <w:rPr>
              <w:rFonts w:ascii="Avenir LT Std 35 Light" w:hAnsi="Avenir LT Std 35 Light"/>
              <w:b w:val="0"/>
              <w:bCs w:val="0"/>
              <w:color w:val="19BEED"/>
            </w:rPr>
          </w:pPr>
          <w:r>
            <w:rPr>
              <w:rFonts w:ascii="Avenir LT Std 35 Light" w:hAnsi="Avenir LT Std 35 Light"/>
              <w:b w:val="0"/>
              <w:bCs w:val="0"/>
              <w:color w:val="19BEED"/>
            </w:rPr>
            <w:t>0204 536 7620</w:t>
          </w:r>
        </w:p>
        <w:p w14:paraId="528454FE" w14:textId="77777777" w:rsidR="00BA7D50" w:rsidRPr="005062C0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074962">
            <w:rPr>
              <w:rFonts w:ascii="Avenir LT Std 35 Light" w:hAnsi="Avenir LT Std 35 Light"/>
              <w:b w:val="0"/>
              <w:bCs w:val="0"/>
              <w:color w:val="19BEED"/>
            </w:rPr>
            <w:t xml:space="preserve">www.dh24.co.uk                                                                                         </w:t>
          </w:r>
        </w:p>
      </w:tc>
      <w:tc>
        <w:tcPr>
          <w:tcW w:w="2840" w:type="dxa"/>
          <w:vAlign w:val="bottom"/>
        </w:tcPr>
        <w:p w14:paraId="39BD778E" w14:textId="77777777" w:rsidR="00BA7D50" w:rsidRDefault="00BA7D50" w:rsidP="00BA7D50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34A04FEA" w14:textId="77777777" w:rsidR="00BA7D50" w:rsidRPr="0086772C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FC76F4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874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1677</w:t>
          </w:r>
        </w:p>
      </w:tc>
      <w:tc>
        <w:tcPr>
          <w:tcW w:w="2160" w:type="dxa"/>
          <w:vAlign w:val="center"/>
        </w:tcPr>
        <w:p w14:paraId="052688DF" w14:textId="77777777" w:rsidR="00BA7D50" w:rsidRDefault="00BA7D50" w:rsidP="00BA7D50">
          <w:pPr>
            <w:pStyle w:val="Heading1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4892DFDE" wp14:editId="45A32010">
                <wp:extent cx="1234440" cy="4191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2ACC82" w14:textId="704D56D0" w:rsidR="003A0226" w:rsidRPr="001C3988" w:rsidRDefault="003A0226" w:rsidP="001C3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662"/>
      <w:gridCol w:w="2840"/>
      <w:gridCol w:w="2160"/>
    </w:tblGrid>
    <w:tr w:rsidR="00BA7D50" w14:paraId="5A806FD8" w14:textId="77777777" w:rsidTr="00DE0F3E">
      <w:trPr>
        <w:trHeight w:val="851"/>
      </w:trPr>
      <w:tc>
        <w:tcPr>
          <w:tcW w:w="3119" w:type="dxa"/>
          <w:vAlign w:val="bottom"/>
        </w:tcPr>
        <w:p w14:paraId="44DCBF23" w14:textId="77777777" w:rsidR="00BA7D50" w:rsidRDefault="00BA7D50" w:rsidP="00BA7D50">
          <w:pPr>
            <w:pStyle w:val="Heading1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639D770E" w14:textId="77777777" w:rsidR="00BA7D50" w:rsidRPr="00176391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</w:rPr>
          </w:pPr>
          <w:r w:rsidRPr="00176391">
            <w:rPr>
              <w:rFonts w:ascii="Avenir LT Std 35 Light" w:hAnsi="Avenir LT Std 35 Light"/>
              <w:b w:val="0"/>
              <w:bCs w:val="0"/>
            </w:rPr>
            <w:t>Hygeia, 66-68</w:t>
          </w:r>
          <w:r w:rsidRPr="00176391">
            <w:rPr>
              <w:rFonts w:ascii="Avenir LT Std 35 Light" w:hAnsi="Avenir LT Std 35 Light"/>
              <w:b w:val="0"/>
              <w:bCs w:val="0"/>
              <w:spacing w:val="-3"/>
            </w:rPr>
            <w:t xml:space="preserve"> </w:t>
          </w:r>
          <w:r w:rsidRPr="00176391">
            <w:rPr>
              <w:rFonts w:ascii="Avenir LT Std 35 Light" w:hAnsi="Avenir LT Std 35 Light"/>
              <w:b w:val="0"/>
              <w:bCs w:val="0"/>
            </w:rPr>
            <w:t>College</w:t>
          </w:r>
          <w:r w:rsidRPr="00176391">
            <w:rPr>
              <w:rFonts w:ascii="Avenir LT Std 35 Light" w:hAnsi="Avenir LT Std 35 Light"/>
              <w:b w:val="0"/>
              <w:bCs w:val="0"/>
              <w:spacing w:val="-1"/>
            </w:rPr>
            <w:t xml:space="preserve"> </w:t>
          </w:r>
          <w:r w:rsidRPr="00176391">
            <w:rPr>
              <w:rFonts w:ascii="Avenir LT Std 35 Light" w:hAnsi="Avenir LT Std 35 Light"/>
              <w:b w:val="0"/>
              <w:bCs w:val="0"/>
            </w:rPr>
            <w:t>Road, Harrow Middlesex,</w:t>
          </w:r>
          <w:r w:rsidRPr="00176391">
            <w:rPr>
              <w:rFonts w:ascii="Avenir LT Std 35 Light" w:hAnsi="Avenir LT Std 35 Light"/>
              <w:b w:val="0"/>
              <w:bCs w:val="0"/>
              <w:spacing w:val="-3"/>
            </w:rPr>
            <w:t xml:space="preserve"> </w:t>
          </w:r>
          <w:r w:rsidRPr="00176391">
            <w:rPr>
              <w:rFonts w:ascii="Avenir LT Std 35 Light" w:hAnsi="Avenir LT Std 35 Light"/>
              <w:b w:val="0"/>
              <w:bCs w:val="0"/>
            </w:rPr>
            <w:t>HA1</w:t>
          </w:r>
          <w:r w:rsidRPr="00176391">
            <w:rPr>
              <w:rFonts w:ascii="Avenir LT Std 35 Light" w:hAnsi="Avenir LT Std 35 Light"/>
              <w:b w:val="0"/>
              <w:bCs w:val="0"/>
              <w:spacing w:val="-1"/>
            </w:rPr>
            <w:t xml:space="preserve"> </w:t>
          </w:r>
          <w:r w:rsidRPr="00176391">
            <w:rPr>
              <w:rFonts w:ascii="Avenir LT Std 35 Light" w:hAnsi="Avenir LT Std 35 Light"/>
              <w:b w:val="0"/>
              <w:bCs w:val="0"/>
            </w:rPr>
            <w:t xml:space="preserve">1BE                                                 </w:t>
          </w:r>
        </w:p>
      </w:tc>
      <w:tc>
        <w:tcPr>
          <w:tcW w:w="1662" w:type="dxa"/>
          <w:vAlign w:val="bottom"/>
        </w:tcPr>
        <w:p w14:paraId="2AED5005" w14:textId="468A8170" w:rsidR="00BA7D50" w:rsidRPr="00A86938" w:rsidRDefault="00074962" w:rsidP="00BA7D50">
          <w:pPr>
            <w:pStyle w:val="Heading1"/>
            <w:rPr>
              <w:rFonts w:ascii="Avenir LT Std 35 Light" w:hAnsi="Avenir LT Std 35 Light"/>
              <w:b w:val="0"/>
              <w:bCs w:val="0"/>
              <w:color w:val="19BEED"/>
            </w:rPr>
          </w:pPr>
          <w:r>
            <w:rPr>
              <w:rFonts w:ascii="Avenir LT Std 35 Light" w:hAnsi="Avenir LT Std 35 Light"/>
              <w:b w:val="0"/>
              <w:bCs w:val="0"/>
              <w:color w:val="19BEED"/>
            </w:rPr>
            <w:t>0204 536 7620</w:t>
          </w:r>
        </w:p>
        <w:p w14:paraId="6D2393EC" w14:textId="77777777" w:rsidR="00BA7D50" w:rsidRPr="005062C0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A86938">
            <w:rPr>
              <w:rFonts w:ascii="Avenir LT Std 35 Light" w:hAnsi="Avenir LT Std 35 Light"/>
              <w:b w:val="0"/>
              <w:bCs w:val="0"/>
              <w:color w:val="19BEED"/>
            </w:rPr>
            <w:t xml:space="preserve">www.dh24.co.uk                                                                                         </w:t>
          </w:r>
        </w:p>
      </w:tc>
      <w:tc>
        <w:tcPr>
          <w:tcW w:w="2840" w:type="dxa"/>
          <w:vAlign w:val="bottom"/>
        </w:tcPr>
        <w:p w14:paraId="08EEC936" w14:textId="77777777" w:rsidR="00BA7D50" w:rsidRDefault="00BA7D50" w:rsidP="00BA7D50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4BA9D57D" w14:textId="77777777" w:rsidR="00BA7D50" w:rsidRPr="0086772C" w:rsidRDefault="00BA7D50" w:rsidP="00BA7D50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FC76F4">
            <w:rPr>
              <w:rFonts w:ascii="Proxima Nova Rg" w:hAnsi="Proxima Nova Rg"/>
              <w:b w:val="0"/>
              <w:bCs w:val="0"/>
            </w:rPr>
            <w:t>0</w:t>
          </w:r>
          <w:r>
            <w:rPr>
              <w:rFonts w:ascii="Proxima Nova Rg" w:hAnsi="Proxima Nova Rg"/>
              <w:b w:val="0"/>
              <w:bCs w:val="0"/>
            </w:rPr>
            <w:t>874</w:t>
          </w:r>
          <w:r w:rsidRPr="0086772C">
            <w:rPr>
              <w:rFonts w:ascii="Proxima Nova Rg" w:hAnsi="Proxima Nova Rg"/>
              <w:b w:val="0"/>
              <w:bCs w:val="0"/>
            </w:rPr>
            <w:t xml:space="preserve"> </w:t>
          </w:r>
          <w:r>
            <w:rPr>
              <w:rFonts w:ascii="Proxima Nova Rg" w:hAnsi="Proxima Nova Rg"/>
              <w:b w:val="0"/>
              <w:bCs w:val="0"/>
            </w:rPr>
            <w:t>1677</w:t>
          </w:r>
        </w:p>
      </w:tc>
      <w:tc>
        <w:tcPr>
          <w:tcW w:w="2160" w:type="dxa"/>
          <w:vAlign w:val="bottom"/>
        </w:tcPr>
        <w:p w14:paraId="4D6FF114" w14:textId="77777777" w:rsidR="00BA7D50" w:rsidRDefault="00BA7D50" w:rsidP="00DE0F3E">
          <w:pPr>
            <w:pStyle w:val="Heading1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0C4F9AAC" wp14:editId="64ED6CDB">
                <wp:extent cx="1234440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E4A4D" w14:textId="77777777" w:rsidR="001C3988" w:rsidRDefault="001C3988" w:rsidP="001C3988">
    <w:pPr>
      <w:pStyle w:val="Heading1"/>
      <w:spacing w:before="129"/>
      <w:rPr>
        <w:rFonts w:ascii="Avenir LT Std 35 Light" w:hAnsi="Avenir LT Std 35 Light"/>
        <w:color w:val="091B2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758A" w14:textId="77777777" w:rsidR="00EF331C" w:rsidRDefault="00EF331C" w:rsidP="003A0226">
      <w:pPr>
        <w:spacing w:after="0" w:line="240" w:lineRule="auto"/>
      </w:pPr>
      <w:r>
        <w:separator/>
      </w:r>
    </w:p>
  </w:footnote>
  <w:footnote w:type="continuationSeparator" w:id="0">
    <w:p w14:paraId="6BC988A2" w14:textId="77777777" w:rsidR="00EF331C" w:rsidRDefault="00EF331C" w:rsidP="003A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DA7C" w14:textId="77777777" w:rsidR="003A0226" w:rsidRDefault="003A02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AECF7" wp14:editId="5971918D">
          <wp:simplePos x="0" y="0"/>
          <wp:positionH relativeFrom="margin">
            <wp:posOffset>5055235</wp:posOffset>
          </wp:positionH>
          <wp:positionV relativeFrom="paragraph">
            <wp:posOffset>-108585</wp:posOffset>
          </wp:positionV>
          <wp:extent cx="1532759" cy="5334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75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69A3CF" w14:textId="77777777" w:rsidR="003A0226" w:rsidRDefault="003A0226">
    <w:pPr>
      <w:pStyle w:val="Header"/>
    </w:pPr>
  </w:p>
  <w:p w14:paraId="77BE1117" w14:textId="77777777" w:rsidR="00B27A81" w:rsidRPr="00B27A81" w:rsidRDefault="00B27A81" w:rsidP="00B27A81">
    <w:pPr>
      <w:pStyle w:val="Header"/>
      <w:rPr>
        <w:rFonts w:ascii="Avenir LT Std 55 Roman" w:hAnsi="Avenir LT Std 55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A4E5" w14:textId="77777777" w:rsidR="00B27A81" w:rsidRDefault="00B27A81" w:rsidP="00B27A8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E9B58C" wp14:editId="2D8A0806">
          <wp:simplePos x="0" y="0"/>
          <wp:positionH relativeFrom="margin">
            <wp:posOffset>5055235</wp:posOffset>
          </wp:positionH>
          <wp:positionV relativeFrom="paragraph">
            <wp:posOffset>-133973</wp:posOffset>
          </wp:positionV>
          <wp:extent cx="1532759" cy="5334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75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90E732" w14:textId="77777777" w:rsidR="00B27A81" w:rsidRDefault="00B27A81" w:rsidP="00B27A81">
    <w:pPr>
      <w:pStyle w:val="Header"/>
    </w:pPr>
  </w:p>
  <w:p w14:paraId="3A022256" w14:textId="77777777" w:rsidR="00B27A81" w:rsidRDefault="00B27A81" w:rsidP="00B27A81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7EEC076B" w14:textId="77777777" w:rsidR="00B27A81" w:rsidRPr="00B464FD" w:rsidRDefault="00B27A81" w:rsidP="00B27A81">
    <w:pPr>
      <w:pStyle w:val="Header"/>
      <w:jc w:val="right"/>
      <w:rPr>
        <w:rFonts w:ascii="Avenir Medium" w:hAnsi="Avenir Medium"/>
        <w:color w:val="19BEED"/>
        <w:sz w:val="18"/>
      </w:rPr>
    </w:pPr>
    <w:r w:rsidRPr="00B464FD">
      <w:rPr>
        <w:rFonts w:ascii="Avenir Medium" w:hAnsi="Avenir Medium"/>
        <w:color w:val="19BEED"/>
        <w:sz w:val="18"/>
      </w:rPr>
      <w:t>Direct Healthcare</w:t>
    </w:r>
  </w:p>
  <w:p w14:paraId="00D73FB8" w14:textId="08DA04BD" w:rsidR="00FC18F4" w:rsidRDefault="00E54BD8" w:rsidP="00FC18F4">
    <w:pPr>
      <w:pStyle w:val="Header"/>
      <w:jc w:val="right"/>
      <w:rPr>
        <w:rFonts w:ascii="Avenir Medium" w:hAnsi="Avenir Medium"/>
        <w:sz w:val="18"/>
      </w:rPr>
    </w:pPr>
    <w:r>
      <w:rPr>
        <w:rFonts w:ascii="Avenir Medium" w:hAnsi="Avenir Medium"/>
        <w:sz w:val="18"/>
      </w:rPr>
      <w:t>18</w:t>
    </w:r>
    <w:r w:rsidRPr="00E54BD8">
      <w:rPr>
        <w:rFonts w:ascii="Avenir Medium" w:hAnsi="Avenir Medium"/>
        <w:sz w:val="18"/>
        <w:vertAlign w:val="superscript"/>
      </w:rPr>
      <w:t>th</w:t>
    </w:r>
    <w:r>
      <w:rPr>
        <w:rFonts w:ascii="Avenir Medium" w:hAnsi="Avenir Medium"/>
        <w:sz w:val="18"/>
      </w:rPr>
      <w:t xml:space="preserve"> Floor, The Broadgate Tower</w:t>
    </w:r>
  </w:p>
  <w:p w14:paraId="71945E30" w14:textId="53F388B7" w:rsidR="00E54BD8" w:rsidRDefault="00E54BD8" w:rsidP="00FC18F4">
    <w:pPr>
      <w:pStyle w:val="Header"/>
      <w:jc w:val="right"/>
      <w:rPr>
        <w:rFonts w:ascii="Avenir Medium" w:hAnsi="Avenir Medium"/>
        <w:sz w:val="18"/>
      </w:rPr>
    </w:pPr>
    <w:r>
      <w:rPr>
        <w:rFonts w:ascii="Avenir Medium" w:hAnsi="Avenir Medium"/>
        <w:sz w:val="18"/>
      </w:rPr>
      <w:t>20 Primrose Street</w:t>
    </w:r>
  </w:p>
  <w:p w14:paraId="22B63AB4" w14:textId="64E7147D" w:rsidR="00E54BD8" w:rsidRDefault="00E54BD8" w:rsidP="00FC18F4">
    <w:pPr>
      <w:pStyle w:val="Header"/>
      <w:jc w:val="right"/>
      <w:rPr>
        <w:rFonts w:ascii="Avenir Medium" w:hAnsi="Avenir Medium"/>
        <w:sz w:val="18"/>
      </w:rPr>
    </w:pPr>
    <w:r>
      <w:rPr>
        <w:rFonts w:ascii="Avenir Medium" w:hAnsi="Avenir Medium"/>
        <w:sz w:val="18"/>
      </w:rPr>
      <w:t>London</w:t>
    </w:r>
  </w:p>
  <w:p w14:paraId="66478DC1" w14:textId="63FE405A" w:rsidR="00E54BD8" w:rsidRPr="00B464FD" w:rsidRDefault="00E54BD8" w:rsidP="00FC18F4">
    <w:pPr>
      <w:pStyle w:val="Header"/>
      <w:jc w:val="right"/>
      <w:rPr>
        <w:rFonts w:ascii="Avenir Medium" w:hAnsi="Avenir Medium"/>
        <w:sz w:val="18"/>
      </w:rPr>
    </w:pPr>
    <w:r>
      <w:rPr>
        <w:rFonts w:ascii="Avenir Medium" w:hAnsi="Avenir Medium"/>
        <w:sz w:val="18"/>
      </w:rPr>
      <w:t>EC2A 2EW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S1sDQ3AbFMzAzMlHSUglOLizPz80AKjGsB+AU9JywAAAA="/>
  </w:docVars>
  <w:rsids>
    <w:rsidRoot w:val="003A0226"/>
    <w:rsid w:val="00014B3A"/>
    <w:rsid w:val="00074962"/>
    <w:rsid w:val="000A03E7"/>
    <w:rsid w:val="00176391"/>
    <w:rsid w:val="00192337"/>
    <w:rsid w:val="001C3988"/>
    <w:rsid w:val="001D7E69"/>
    <w:rsid w:val="00357D42"/>
    <w:rsid w:val="003A0226"/>
    <w:rsid w:val="00522E56"/>
    <w:rsid w:val="00546642"/>
    <w:rsid w:val="006145E1"/>
    <w:rsid w:val="00682383"/>
    <w:rsid w:val="00966252"/>
    <w:rsid w:val="00972E69"/>
    <w:rsid w:val="00973DAF"/>
    <w:rsid w:val="009B734B"/>
    <w:rsid w:val="00A86938"/>
    <w:rsid w:val="00AB67CE"/>
    <w:rsid w:val="00B27A81"/>
    <w:rsid w:val="00B464FD"/>
    <w:rsid w:val="00B54CBE"/>
    <w:rsid w:val="00BA7D50"/>
    <w:rsid w:val="00BC5516"/>
    <w:rsid w:val="00BD535A"/>
    <w:rsid w:val="00BF0E92"/>
    <w:rsid w:val="00DA69A6"/>
    <w:rsid w:val="00DD0B15"/>
    <w:rsid w:val="00DE0F3E"/>
    <w:rsid w:val="00E54BD8"/>
    <w:rsid w:val="00ED1A4C"/>
    <w:rsid w:val="00EF331C"/>
    <w:rsid w:val="00F47E6D"/>
    <w:rsid w:val="00FC18F4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82827"/>
  <w15:chartTrackingRefBased/>
  <w15:docId w15:val="{EB3AE832-532C-400E-8977-A18104C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88"/>
  </w:style>
  <w:style w:type="paragraph" w:styleId="Heading1">
    <w:name w:val="heading 1"/>
    <w:basedOn w:val="Normal"/>
    <w:link w:val="Heading1Char"/>
    <w:uiPriority w:val="9"/>
    <w:rsid w:val="003A0226"/>
    <w:pPr>
      <w:widowControl w:val="0"/>
      <w:autoSpaceDE w:val="0"/>
      <w:autoSpaceDN w:val="0"/>
      <w:spacing w:after="0" w:line="240" w:lineRule="auto"/>
      <w:outlineLvl w:val="0"/>
    </w:pPr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226"/>
  </w:style>
  <w:style w:type="paragraph" w:styleId="Footer">
    <w:name w:val="footer"/>
    <w:basedOn w:val="Normal"/>
    <w:link w:val="FooterChar"/>
    <w:uiPriority w:val="99"/>
    <w:unhideWhenUsed/>
    <w:rsid w:val="003A0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226"/>
  </w:style>
  <w:style w:type="character" w:customStyle="1" w:styleId="Heading1Char">
    <w:name w:val="Heading 1 Char"/>
    <w:basedOn w:val="DefaultParagraphFont"/>
    <w:link w:val="Heading1"/>
    <w:uiPriority w:val="9"/>
    <w:rsid w:val="003A0226"/>
    <w:rPr>
      <w:rFonts w:ascii="Proxima Nova" w:eastAsia="Proxima Nova" w:hAnsi="Proxima Nova" w:cs="Proxima Nova"/>
      <w:b/>
      <w:bCs/>
      <w:sz w:val="18"/>
      <w:szCs w:val="18"/>
      <w:lang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3A0226"/>
    <w:pPr>
      <w:widowControl w:val="0"/>
      <w:tabs>
        <w:tab w:val="left" w:pos="2779"/>
        <w:tab w:val="left" w:pos="4559"/>
      </w:tabs>
      <w:autoSpaceDE w:val="0"/>
      <w:autoSpaceDN w:val="0"/>
      <w:spacing w:before="12" w:after="0" w:line="240" w:lineRule="auto"/>
    </w:pPr>
    <w:rPr>
      <w:rFonts w:ascii="Helvetica" w:eastAsia="Proxima Nova" w:hAnsi="Helvetica" w:cs="Proxima Nova"/>
      <w:color w:val="091B2A"/>
      <w:sz w:val="18"/>
      <w:lang w:eastAsia="en-GB" w:bidi="en-GB"/>
    </w:rPr>
  </w:style>
  <w:style w:type="character" w:customStyle="1" w:styleId="FooterDetailsChar">
    <w:name w:val="Footer Details Char"/>
    <w:basedOn w:val="DefaultParagraphFont"/>
    <w:link w:val="FooterDetails"/>
    <w:rsid w:val="003A0226"/>
    <w:rPr>
      <w:rFonts w:ascii="Helvetica" w:eastAsia="Proxima Nova" w:hAnsi="Helvetica" w:cs="Proxima Nova"/>
      <w:color w:val="091B2A"/>
      <w:sz w:val="18"/>
      <w:lang w:eastAsia="en-GB" w:bidi="en-GB"/>
    </w:rPr>
  </w:style>
  <w:style w:type="table" w:styleId="TableGrid">
    <w:name w:val="Table Grid"/>
    <w:basedOn w:val="TableNormal"/>
    <w:uiPriority w:val="39"/>
    <w:rsid w:val="001C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D1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27989f92b2b28955ab1c6f29c9203c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58b1050d553a81b47a037c38af364b1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e51d7-3879-48a0-b71b-7e2b98e90c1a">
      <Terms xmlns="http://schemas.microsoft.com/office/infopath/2007/PartnerControls"/>
    </lcf76f155ced4ddcb4097134ff3c332f>
    <TaxCatchAll xmlns="a7d8ef20-43bb-4635-b80d-8e73e33420c9" xsi:nil="true"/>
    <MediaLengthInSeconds xmlns="dbee51d7-3879-48a0-b71b-7e2b98e90c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AA703-5D4A-4A82-80E8-C4F4B5062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638BD-B81D-48F2-84BD-783EB05CCBDD}">
  <ds:schemaRefs>
    <ds:schemaRef ds:uri="http://schemas.microsoft.com/office/2006/metadata/properties"/>
    <ds:schemaRef ds:uri="http://schemas.microsoft.com/office/infopath/2007/PartnerControls"/>
    <ds:schemaRef ds:uri="dbee51d7-3879-48a0-b71b-7e2b98e90c1a"/>
    <ds:schemaRef ds:uri="a7d8ef20-43bb-4635-b80d-8e73e33420c9"/>
  </ds:schemaRefs>
</ds:datastoreItem>
</file>

<file path=customXml/itemProps3.xml><?xml version="1.0" encoding="utf-8"?>
<ds:datastoreItem xmlns:ds="http://schemas.openxmlformats.org/officeDocument/2006/customXml" ds:itemID="{71318F1C-7DEB-484C-8B9B-518F52A10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Aubrey</dc:creator>
  <cp:keywords/>
  <dc:description/>
  <cp:lastModifiedBy>Joe Aubrey</cp:lastModifiedBy>
  <cp:revision>22</cp:revision>
  <dcterms:created xsi:type="dcterms:W3CDTF">2019-11-11T12:17:00Z</dcterms:created>
  <dcterms:modified xsi:type="dcterms:W3CDTF">2025-08-01T13:40:00Z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0x0101000E7EC264F7BBEE46971DD92B85B26346</vt:lpwstr>
  </property>
  <property fmtid="{D5CDD505-2E9C-101B-9397-08002B2CF9AE}" pid="3" name="Order">
    <vt:r8>41900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